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EĞİTİMDE GÖRME ENGELLİLER TARİH ZÜMRE TOPLANTI TUTANAĞI: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TOPLANTI GÜNDEM MADDELERİ</w:t>
      </w:r>
    </w:p>
    <w:p w:rsidR="00361FA0" w:rsidRPr="00AF5A3C" w:rsidRDefault="00361FA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1. Katılımcılarla tanışıldı</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2. Gündem önerileri </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Engelli aday Aday öğretmenlerin durumunun konuşulması önerildi</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aday öğretmenlere engelli olduğu için ağırlıklı olarak seçmeli derslerin verildiği</w:t>
      </w:r>
      <w:r w:rsidR="008C4D0F" w:rsidRPr="00AF5A3C">
        <w:rPr>
          <w:rFonts w:ascii="Times New Roman" w:hAnsi="Times New Roman"/>
        </w:rPr>
        <w:t>ni</w:t>
      </w:r>
      <w:r w:rsidRPr="00AF5A3C">
        <w:rPr>
          <w:rFonts w:ascii="Times New Roman" w:hAnsi="Times New Roman"/>
        </w:rPr>
        <w:t>, az ders verildiği</w:t>
      </w:r>
      <w:r w:rsidR="008C4D0F" w:rsidRPr="00AF5A3C">
        <w:rPr>
          <w:rFonts w:ascii="Times New Roman" w:hAnsi="Times New Roman"/>
        </w:rPr>
        <w:t>ni</w:t>
      </w:r>
      <w:r w:rsidRPr="00AF5A3C">
        <w:rPr>
          <w:rFonts w:ascii="Times New Roman" w:hAnsi="Times New Roman"/>
        </w:rPr>
        <w:t xml:space="preserve"> ya da hiç verilmediğini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engelli aday öğretmenlere ek ders verilmemesi ve seçmeli derslerin ağırlıklı verilmesinin okul bazlı bir problem olduğunu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3. Derslerin yürütülmesi ve erişilebilir ders materyalleri: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A. Bakanlık tarafından gönderilen materyaller:</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bu konu kapsamında bir katılımcı bazı ders materyallerininözellikle de bazı videoların  ebada olmadığını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kaynaklara ulaşılamadığını ve kaynakların erişilebilir olmadığını</w:t>
      </w:r>
      <w:r w:rsidR="00AF5A3C" w:rsidRPr="00AF5A3C">
        <w:rPr>
          <w:rFonts w:ascii="Times New Roman" w:hAnsi="Times New Roman"/>
        </w:rPr>
        <w:t xml:space="preserve"> belirtti</w:t>
      </w:r>
      <w:r w:rsidRPr="00AF5A3C">
        <w:rPr>
          <w:rFonts w:ascii="Times New Roman" w:hAnsi="Times New Roman"/>
        </w:rPr>
        <w:t>. Aynı zamanda bazı kademelerin yıllık planlarına ulaşılamadığını,, braille baskılı ders materyallerinin geç geldiğini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erişilebilirlik sıkıntısı olduğundan, okuldaki bilgisayarları kullanamadığını aktararak</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Görme engelli memuru ve öğretmeni olan okulda erişilebilir bir bilgisayarın olması gerektiğini dile getirdi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 Öğretmen tarafından hazırlanan materyaller:</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Her kademede bir kişinin sınav hazırladığını ancak hazırlanan soruların fotoğraf olduğundan kendisiyle erişilebilir  biçimde paylaşılmadığını aktardı</w:t>
      </w:r>
      <w:r w:rsidR="00AF5A3C"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Yine aynı katılımcı ders anlatma noktasında ve sınavlarla ilgili zaman zaman zümre içi anlaşmazlık yaşandığından bahsetti.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bireysel eğitim planı hazırlama noktasında ve bep soruları hakkında yardım aldığını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4. Sınıf yönetimi: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ders işlerken telefonların toplatılması noktasında idareden ve güvenilir öğrencilerden destek aldığını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Aynı katılımcı meslek lisesinde çalışmanın blok derslerden dolayı biraz daha zor olduğunu </w:t>
      </w:r>
      <w:r w:rsidR="00AF5A3C" w:rsidRPr="00AF5A3C">
        <w:rPr>
          <w:rFonts w:ascii="Times New Roman" w:hAnsi="Times New Roman"/>
        </w:rPr>
        <w:t>vurguladı.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meslek lisesinde çalıştığı esnada öğrencilerin çeşitli sesler çıkararak öğretmenlerin hassasiyetleriyle alay ettiğini aktararak çizelge hazırladığını, hazırladığı  artı eksi çizelgesinin faydalı sonuçlar verdiğini ifade etti. Bu çizelgeyi hazırladığı esnada velilerle işbirliği içinde olduğunu ve oldukça faydalı sonuçlar verdiği bilgisini</w:t>
      </w:r>
      <w:r w:rsidR="008C4D0F" w:rsidRPr="00AF5A3C">
        <w:rPr>
          <w:rFonts w:ascii="Times New Roman" w:hAnsi="Times New Roman"/>
        </w:rPr>
        <w:t xml:space="preserve"> aktardı</w:t>
      </w:r>
      <w:r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Bir başka katılımcı, öğrenci davranışlarında idarenin tutumunun önemliğ olduğuğnu, idarenin özellikle öğretmeni desteklemesiyle sorunların üstesinden gelinebileceğini </w:t>
      </w:r>
      <w:r w:rsidR="008C4D0F" w:rsidRPr="00AF5A3C">
        <w:rPr>
          <w:rFonts w:ascii="Times New Roman" w:hAnsi="Times New Roman"/>
        </w:rPr>
        <w:t>belirtti.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Aynı katılımcı notu silah olarak kullandığını  ancak  az görme durumunun öğrenciler tarafından bazen kullanıldığını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ders defterlerinin doldurulması konusunda zaman zaman sıkıntılar yaşadığını ve ders defteri doldurma konusunda yardım aldığını, öğrencilerin kendisiyle not pazarlığı yaptığını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da sınıf defterlerinin sınıf başkanı dışında öğrencilerle doldurulmaması gerektiğinı önerdi</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lastRenderedPageBreak/>
        <w:t>Başka bir katılımcı yoklamaların dijital ortamda alınması gerektiğini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dersten çıkan öğrencilerin nasıl tesbit edildiğini sordu.</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Başka bir katılımcı da az görmesinin tesbit etmesi noktasında kolaylık sağladığını, sınıfta öğrencilerin her hareketi için öğretmenden izin istemesi kuralı getirdiğini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Katılımcılar her sınıfta dersi kaynatan öğrencilerin olabileceğini, sınıfların kalabalık olmasının da bu durumla ilgili olduğunu, idare ile işbirliği yapılmasının önemli olduğunu aktardı</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Bir başka katılımcı, öğrencilere düşük performasla yaptırım uyguladığını </w:t>
      </w:r>
      <w:r w:rsidR="008C4D0F" w:rsidRPr="00AF5A3C">
        <w:rPr>
          <w:rFonts w:ascii="Times New Roman" w:hAnsi="Times New Roman"/>
        </w:rPr>
        <w:t>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da kendi yöntemi olarak sıkıntılı öğrenciye tutanak tutturarak kontrol edebildiğini aktardı</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Bir başka katılımcı da özellikle sınıf. yönetimi açısından sıkıntılı olan okullarla ilgili disiplin yönetmeliğinde değişime gidilmesi gerektiğini savundu. </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5. Ölçme ve değerlendirme</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A. Sınavlar:</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Sınavların hazırlanması: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Bir katılımcı, zümre kalabalık olduğundan hazırlama ve çoğaltma kısmında yer almadığını ifade etti. Aynı zamanda tüm soruların tek kişi tarafından hazırlanması ve sınav sorularının erişilebilir biçimde paylaşılmayarak fotoğraf olarak paylaşılmasının kendi açısından sıkıntı olduğunu aktardı. </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Başka katılımcı da soruları kendi imkanları doğrultusunda fotoko</w:t>
      </w:r>
      <w:r w:rsidR="008C4D0F" w:rsidRPr="00AF5A3C">
        <w:rPr>
          <w:rFonts w:ascii="Times New Roman" w:hAnsi="Times New Roman"/>
        </w:rPr>
        <w:t>p</w:t>
      </w:r>
      <w:r w:rsidRPr="00AF5A3C">
        <w:rPr>
          <w:rFonts w:ascii="Times New Roman" w:hAnsi="Times New Roman"/>
        </w:rPr>
        <w:t>i makinesi alarak çoğalttığını</w:t>
      </w:r>
      <w:r w:rsidR="008C4D0F" w:rsidRPr="00AF5A3C">
        <w:rPr>
          <w:rFonts w:ascii="Times New Roman" w:hAnsi="Times New Roman"/>
        </w:rPr>
        <w:t>ifade etti</w:t>
      </w:r>
      <w:r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da soru çoğaltma gibi evrak işlerinin maliyeti fazla olduğu için, okulda yapılması gerektiğini .savundu</w:t>
      </w:r>
      <w:r w:rsidR="008C4D0F" w:rsidRPr="00AF5A3C">
        <w:rPr>
          <w:rFonts w:ascii="Times New Roman" w:hAnsi="Times New Roman"/>
        </w:rPr>
        <w:t>.</w:t>
      </w:r>
      <w:r w:rsidRPr="00AF5A3C">
        <w:rPr>
          <w:rFonts w:ascii="Times New Roman" w:hAnsi="Times New Roman"/>
        </w:rPr>
        <w:t xml:space="preserve"> </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Ancak. sınav evraklarının hazırlanması noktasında erişilebilirlik sorunları yaşadığından bahsetti.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Sınavların Uygulanması: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Bazı katılımcılar tarafından,Sınav uygulamasında boş dersi olan öğretmenlerin görevlendirildiği ifade edildi.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sınav uygulaması ile ilgili gözetmen talebinde bulunduğumu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Sınavların okunması: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yakınları ve ailesinden destek aldığını belirtti ancak  Aynı katılımcı kendisine okul tarafından sınavların zümrece okunması teklifinde bulunulduğunu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Aynı katılımcı sınav okunması noktasında gönüllü ağı oluşturulması, ve bu konuda proje oluşturulması önerisinde bulundu.</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da ücret mukabilinde destek aldığını belirtti</w:t>
      </w:r>
      <w:r w:rsidR="008C4D0F"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zümre ve okuldan destek alınmaması gerektiğini savundu.</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 Ödevler:</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öğrencilere dönem sonu belgesel   ödevleri verdiğini, yapılan ödevi kendisine whatsaptan gönderilmesini,  proje ödevlerinde destek aldığını ifade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proje ödevi verirken tarihi yerleri gezmesini yada öğrencilere araştırma ödevi verdiğini puanlandırmanın  da öğrencinin çabasına göre olduğunu</w:t>
      </w:r>
      <w:r w:rsidR="008C4D0F" w:rsidRPr="00AF5A3C">
        <w:rPr>
          <w:rFonts w:ascii="Times New Roman" w:hAnsi="Times New Roman"/>
        </w:rPr>
        <w:t xml:space="preserve"> belirtti</w:t>
      </w:r>
      <w:r w:rsidRPr="00AF5A3C">
        <w:rPr>
          <w:rFonts w:ascii="Times New Roman" w:hAnsi="Times New Roman"/>
        </w:rPr>
        <w:t>.</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 6. Zümre içi iletişim:</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katılımcı hem mesemde, hem de çıraklık okulunda hem alan, hem de okul zümre başkanı olduğunu, zümre tutanaklarını kendi hazırladığını belirterek,  Bu konuyla ilgili az da olsa sıkıntı yaşadığını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 xml:space="preserve">Bir başka katılımcı da kaynakların paylaşımının erişilebilir biçimde yapılmadığını, danışmanı noktasında sıkıntı yaşadığını </w:t>
      </w:r>
      <w:r w:rsidR="008C4D0F" w:rsidRPr="00AF5A3C">
        <w:rPr>
          <w:rFonts w:ascii="Times New Roman" w:hAnsi="Times New Roman"/>
        </w:rPr>
        <w:t>vurguladı.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bir başka katılımcı da zümre başkanının görevlerini yerine getirmesi gerektiğini belirtti.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lastRenderedPageBreak/>
        <w:t>Bir katılımcı kendi şubelerinin kalabalık olduğuğnu,    kendi zümresinden aynı sınıfın başka dersine giren başka bir öğretmenin, öğrencilere not hazırlayarak soruları verdiğini ve bu durumun da öğrencilerin derse uyumunu zorlaştırdığını aktardı.</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7. Dilek ve temenniler:</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katılımcılar,  herkesin eşit olarak yaşayacağı, her şeyin eşit ve erişilebilir biçimde yaşanacağı, hiç bir sorunun yaşanmayacağı  bir toplum temennisinde bulundu.</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eastAsia="Helvetica" w:hAnsi="Times New Roman" w:cs="Helvetica"/>
        </w:rPr>
      </w:pPr>
      <w:r w:rsidRPr="00AF5A3C">
        <w:rPr>
          <w:rFonts w:ascii="Times New Roman" w:hAnsi="Times New Roman"/>
        </w:rPr>
        <w:t>Katılımcılardan birisi, tüm öğretmenlerin erişilebilir ilkyardım eğitimi alması gerektiğini önemle belirtti ve tutanağa özellikle ilave edilmesini talep etti.</w:t>
      </w:r>
    </w:p>
    <w:p w:rsidR="00361FA0" w:rsidRPr="00AF5A3C" w:rsidRDefault="00000000">
      <w:pPr>
        <w:pStyle w:val="Saptan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Times New Roman" w:hAnsi="Times New Roman"/>
        </w:rPr>
      </w:pPr>
      <w:r w:rsidRPr="00AF5A3C">
        <w:rPr>
          <w:rFonts w:ascii="Times New Roman" w:hAnsi="Times New Roman"/>
        </w:rPr>
        <w:t xml:space="preserve">  DÖNE DOĞAN.</w:t>
      </w:r>
    </w:p>
    <w:sectPr w:rsidR="00361FA0" w:rsidRPr="00AF5A3C">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4AC3" w:rsidRDefault="00F44AC3">
      <w:r>
        <w:separator/>
      </w:r>
    </w:p>
  </w:endnote>
  <w:endnote w:type="continuationSeparator" w:id="0">
    <w:p w:rsidR="00F44AC3" w:rsidRDefault="00F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4AC3" w:rsidRDefault="00F44AC3">
      <w:r>
        <w:separator/>
      </w:r>
    </w:p>
  </w:footnote>
  <w:footnote w:type="continuationSeparator" w:id="0">
    <w:p w:rsidR="00F44AC3" w:rsidRDefault="00F4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A0"/>
    <w:rsid w:val="00361FA0"/>
    <w:rsid w:val="008C4D0F"/>
    <w:rsid w:val="00AF5A3C"/>
    <w:rsid w:val="00BF6614"/>
    <w:rsid w:val="00F44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DC43"/>
  <w15:docId w15:val="{4B32017E-B287-4762-84F5-F6418F8B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ramazan Akel</cp:lastModifiedBy>
  <cp:revision>3</cp:revision>
  <dcterms:created xsi:type="dcterms:W3CDTF">2024-07-12T12:16:00Z</dcterms:created>
  <dcterms:modified xsi:type="dcterms:W3CDTF">2024-07-12T12:30:00Z</dcterms:modified>
</cp:coreProperties>
</file>